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BF13" w14:textId="5C1743A1" w:rsidR="00CE0327" w:rsidRDefault="009648F2" w:rsidP="009648F2">
      <w:pPr>
        <w:pStyle w:val="NormalWeb"/>
        <w:jc w:val="center"/>
      </w:pPr>
      <w:r>
        <w:rPr>
          <w:noProof/>
        </w:rPr>
        <w:drawing>
          <wp:inline distT="0" distB="0" distL="0" distR="0" wp14:anchorId="038A5514" wp14:editId="18E8E349">
            <wp:extent cx="23622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FCA Logo C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86A15" w14:textId="77777777" w:rsidR="00CE0327" w:rsidRPr="009648F2" w:rsidRDefault="00CE0327" w:rsidP="00CE0327">
      <w:pPr>
        <w:pStyle w:val="NormalWeb"/>
        <w:jc w:val="center"/>
        <w:rPr>
          <w:b/>
          <w:sz w:val="48"/>
          <w:szCs w:val="48"/>
        </w:rPr>
      </w:pPr>
      <w:r w:rsidRPr="009648F2">
        <w:rPr>
          <w:b/>
          <w:sz w:val="48"/>
          <w:szCs w:val="48"/>
        </w:rPr>
        <w:t>MEMBERSHIP BENEFITS</w:t>
      </w:r>
    </w:p>
    <w:p w14:paraId="133AB0C0" w14:textId="77777777" w:rsidR="00CE0327" w:rsidRDefault="00CE0327" w:rsidP="00CE0327">
      <w:pPr>
        <w:pStyle w:val="NormalWeb"/>
      </w:pPr>
    </w:p>
    <w:p w14:paraId="2A9FF648" w14:textId="578AAD76" w:rsidR="009648F2" w:rsidRPr="009648F2" w:rsidRDefault="00CE0327" w:rsidP="009648F2">
      <w:pPr>
        <w:pStyle w:val="NormalWeb"/>
        <w:numPr>
          <w:ilvl w:val="0"/>
          <w:numId w:val="3"/>
        </w:numPr>
        <w:spacing w:line="360" w:lineRule="auto"/>
      </w:pPr>
      <w:r w:rsidRPr="009648F2">
        <w:t xml:space="preserve">All PSFCA Members will receive a membership card used for PSFCA Events and a Discount Card </w:t>
      </w:r>
      <w:r w:rsidR="0013727A" w:rsidRPr="009648F2">
        <w:t xml:space="preserve">courtesy of The Funding Zone </w:t>
      </w:r>
      <w:r w:rsidRPr="009648F2">
        <w:t>with many bargains that can be used in your area.</w:t>
      </w:r>
    </w:p>
    <w:p w14:paraId="52CD3322" w14:textId="3664BC70" w:rsidR="00F05F8B" w:rsidRPr="009648F2" w:rsidRDefault="00F05F8B" w:rsidP="00F05F8B">
      <w:pPr>
        <w:pStyle w:val="NormalWeb"/>
        <w:numPr>
          <w:ilvl w:val="0"/>
          <w:numId w:val="3"/>
        </w:numPr>
        <w:spacing w:line="360" w:lineRule="auto"/>
      </w:pPr>
      <w:r w:rsidRPr="009648F2">
        <w:t xml:space="preserve">Members will receive a </w:t>
      </w:r>
      <w:r w:rsidRPr="009648F2">
        <w:rPr>
          <w:b/>
          <w:bCs/>
          <w:u w:val="single"/>
        </w:rPr>
        <w:t>$</w:t>
      </w:r>
      <w:r w:rsidRPr="009648F2">
        <w:rPr>
          <w:b/>
          <w:bCs/>
          <w:u w:val="single"/>
        </w:rPr>
        <w:t>1,000,000</w:t>
      </w:r>
      <w:r w:rsidRPr="009648F2">
        <w:t xml:space="preserve"> </w:t>
      </w:r>
      <w:r w:rsidRPr="009648F2">
        <w:t>liability protection policy.</w:t>
      </w:r>
      <w:r w:rsidR="009648F2" w:rsidRPr="009648F2">
        <w:t xml:space="preserve">  (See enclosed Doc.)</w:t>
      </w:r>
    </w:p>
    <w:p w14:paraId="3F0606AC" w14:textId="7FB7989C" w:rsidR="00CE0327" w:rsidRPr="009648F2" w:rsidRDefault="00CE0327" w:rsidP="00CE0327">
      <w:pPr>
        <w:pStyle w:val="NormalWeb"/>
        <w:numPr>
          <w:ilvl w:val="0"/>
          <w:numId w:val="3"/>
        </w:numPr>
        <w:spacing w:line="360" w:lineRule="auto"/>
        <w:rPr>
          <w:b/>
          <w:bCs/>
          <w:color w:val="FF0000"/>
          <w:u w:val="single"/>
        </w:rPr>
      </w:pPr>
      <w:r w:rsidRPr="009648F2">
        <w:t>Membership is required for any coach to be eligible to coach in the Big 33</w:t>
      </w:r>
      <w:r w:rsidR="00F05F8B" w:rsidRPr="009648F2">
        <w:t>,</w:t>
      </w:r>
      <w:r w:rsidRPr="009648F2">
        <w:t xml:space="preserve"> or </w:t>
      </w:r>
      <w:r w:rsidR="00F05F8B" w:rsidRPr="009648F2">
        <w:t xml:space="preserve">the </w:t>
      </w:r>
      <w:r w:rsidR="00F05F8B" w:rsidRPr="009648F2">
        <w:rPr>
          <w:b/>
          <w:bCs/>
          <w:color w:val="FF0000"/>
          <w:u w:val="single"/>
        </w:rPr>
        <w:t>2 East West Games Class 1-3 or 4-6</w:t>
      </w:r>
      <w:r w:rsidRPr="009648F2">
        <w:rPr>
          <w:b/>
          <w:bCs/>
          <w:color w:val="FF0000"/>
          <w:u w:val="single"/>
        </w:rPr>
        <w:t>.</w:t>
      </w:r>
      <w:r w:rsidR="009648F2" w:rsidRPr="009648F2">
        <w:rPr>
          <w:b/>
          <w:bCs/>
          <w:color w:val="FF0000"/>
          <w:u w:val="single"/>
        </w:rPr>
        <w:t xml:space="preserve"> (New for the 20-21 Year)</w:t>
      </w:r>
    </w:p>
    <w:p w14:paraId="653AC3E8" w14:textId="48862C5A" w:rsidR="00CE0327" w:rsidRPr="009648F2" w:rsidRDefault="00CE0327" w:rsidP="00CE0327">
      <w:pPr>
        <w:pStyle w:val="NormalWeb"/>
        <w:numPr>
          <w:ilvl w:val="0"/>
          <w:numId w:val="3"/>
        </w:numPr>
        <w:spacing w:line="360" w:lineRule="auto"/>
      </w:pPr>
      <w:r w:rsidRPr="009648F2">
        <w:t>Membership makes coaches eligible for recognition under the Honor Our Own</w:t>
      </w:r>
      <w:r w:rsidR="00F05F8B" w:rsidRPr="009648F2">
        <w:t xml:space="preserve"> pr</w:t>
      </w:r>
      <w:r w:rsidRPr="009648F2">
        <w:t>ogram for Years of Service, Years as a Head Coach, Number of Wins, and Coach of the Year awards both District and State.</w:t>
      </w:r>
    </w:p>
    <w:p w14:paraId="1A7A89CE" w14:textId="2E690A29" w:rsidR="00CE0327" w:rsidRPr="009648F2" w:rsidRDefault="00CE0327" w:rsidP="009648F2">
      <w:pPr>
        <w:pStyle w:val="NormalWeb"/>
        <w:numPr>
          <w:ilvl w:val="0"/>
          <w:numId w:val="3"/>
        </w:numPr>
        <w:spacing w:line="360" w:lineRule="auto"/>
        <w:rPr>
          <w:b/>
          <w:bCs/>
          <w:color w:val="FF0000"/>
          <w:u w:val="single"/>
        </w:rPr>
      </w:pPr>
      <w:r w:rsidRPr="009648F2">
        <w:t xml:space="preserve">Membership is required </w:t>
      </w:r>
      <w:r w:rsidR="009648F2" w:rsidRPr="009648F2">
        <w:t>for</w:t>
      </w:r>
      <w:r w:rsidRPr="009648F2">
        <w:t xml:space="preserve"> players from the coach’s school to be considered for selection to play in Big 33</w:t>
      </w:r>
      <w:r w:rsidR="009648F2" w:rsidRPr="009648F2">
        <w:t xml:space="preserve">, or the </w:t>
      </w:r>
      <w:r w:rsidR="009648F2" w:rsidRPr="009648F2">
        <w:rPr>
          <w:b/>
          <w:bCs/>
          <w:color w:val="FF0000"/>
          <w:u w:val="single"/>
        </w:rPr>
        <w:t>2 East West Games Class 1-3 or 4-6.</w:t>
      </w:r>
    </w:p>
    <w:p w14:paraId="6A05543D" w14:textId="77777777" w:rsidR="00CE0327" w:rsidRPr="009648F2" w:rsidRDefault="00CE0327" w:rsidP="00CE0327">
      <w:pPr>
        <w:pStyle w:val="NormalWeb"/>
        <w:numPr>
          <w:ilvl w:val="0"/>
          <w:numId w:val="3"/>
        </w:numPr>
        <w:spacing w:line="360" w:lineRule="auto"/>
      </w:pPr>
      <w:r w:rsidRPr="009648F2">
        <w:t>Members get individual and staff discount rates for the PSFCA Kick</w:t>
      </w:r>
      <w:r w:rsidRPr="009648F2">
        <w:rPr>
          <w:rFonts w:ascii="Cambria Math" w:hAnsi="Cambria Math" w:cs="Cambria Math"/>
        </w:rPr>
        <w:t>‐</w:t>
      </w:r>
      <w:r w:rsidRPr="009648F2">
        <w:t>Off Clinic.</w:t>
      </w:r>
    </w:p>
    <w:p w14:paraId="10E5352C" w14:textId="77777777" w:rsidR="00CE0327" w:rsidRPr="009648F2" w:rsidRDefault="00CE0327" w:rsidP="00CE0327">
      <w:pPr>
        <w:pStyle w:val="NormalWeb"/>
        <w:numPr>
          <w:ilvl w:val="0"/>
          <w:numId w:val="3"/>
        </w:numPr>
        <w:spacing w:line="360" w:lineRule="auto"/>
      </w:pPr>
      <w:r w:rsidRPr="009648F2">
        <w:t>Children of members are eligible for one of the PSFCA scholarships awarded only to children of active members of PSFCA.</w:t>
      </w:r>
    </w:p>
    <w:p w14:paraId="24CF5520" w14:textId="138ECF93" w:rsidR="00F83B4D" w:rsidRPr="009648F2" w:rsidRDefault="00CE0327" w:rsidP="009648F2">
      <w:pPr>
        <w:pStyle w:val="NormalWeb"/>
        <w:numPr>
          <w:ilvl w:val="0"/>
          <w:numId w:val="3"/>
        </w:numPr>
        <w:spacing w:line="360" w:lineRule="auto"/>
      </w:pPr>
      <w:r w:rsidRPr="009648F2">
        <w:t xml:space="preserve">Coach complimentary tickets </w:t>
      </w:r>
      <w:r w:rsidR="00575253" w:rsidRPr="009648F2">
        <w:t xml:space="preserve">for Penn State </w:t>
      </w:r>
      <w:r w:rsidRPr="009648F2">
        <w:t xml:space="preserve">require the coach to be a member of the state association.  </w:t>
      </w:r>
      <w:r w:rsidR="009648F2" w:rsidRPr="009648F2">
        <w:t>(Depending upon Penn State Status due to Covid 19)</w:t>
      </w:r>
    </w:p>
    <w:sectPr w:rsidR="00F83B4D" w:rsidRPr="0096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65980"/>
    <w:multiLevelType w:val="hybridMultilevel"/>
    <w:tmpl w:val="8ADC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733A"/>
    <w:multiLevelType w:val="hybridMultilevel"/>
    <w:tmpl w:val="8CD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32B08"/>
    <w:multiLevelType w:val="hybridMultilevel"/>
    <w:tmpl w:val="FBDE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273A1"/>
    <w:multiLevelType w:val="hybridMultilevel"/>
    <w:tmpl w:val="42701EA4"/>
    <w:lvl w:ilvl="0" w:tplc="CC021412">
      <w:start w:val="1"/>
      <w:numFmt w:val="decimal"/>
      <w:lvlText w:val="%1."/>
      <w:lvlJc w:val="left"/>
      <w:pPr>
        <w:ind w:left="54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27"/>
    <w:rsid w:val="0013727A"/>
    <w:rsid w:val="00575253"/>
    <w:rsid w:val="00747261"/>
    <w:rsid w:val="00796629"/>
    <w:rsid w:val="009648F2"/>
    <w:rsid w:val="00CE0327"/>
    <w:rsid w:val="00F05F8B"/>
    <w:rsid w:val="00F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8375"/>
  <w15:docId w15:val="{B5183D5F-D420-427F-B1A0-C121F188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 Cathell</cp:lastModifiedBy>
  <cp:revision>2</cp:revision>
  <dcterms:created xsi:type="dcterms:W3CDTF">2020-07-12T16:30:00Z</dcterms:created>
  <dcterms:modified xsi:type="dcterms:W3CDTF">2020-07-12T16:30:00Z</dcterms:modified>
</cp:coreProperties>
</file>